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b w:val="1"/>
          <w:u w:val="single"/>
        </w:rPr>
      </w:pPr>
      <w:r w:rsidDel="00000000" w:rsidR="00000000" w:rsidRPr="00000000">
        <w:rPr>
          <w:b w:val="1"/>
          <w:u w:val="single"/>
          <w:rtl w:val="0"/>
        </w:rPr>
        <w:t xml:space="preserve">1.20.19 - Isaiah: Light to the Nations - Christian</w:t>
      </w:r>
    </w:p>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4">
      <w:pPr>
        <w:numPr>
          <w:ilvl w:val="0"/>
          <w:numId w:val="3"/>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Goal: God’s judgement is good news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Remember to choose just a few questions from each section, as needed for your group.</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5"/>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5"/>
        </w:numPr>
        <w:ind w:left="720" w:hanging="360"/>
        <w:rPr/>
      </w:pPr>
      <w:r w:rsidDel="00000000" w:rsidR="00000000" w:rsidRPr="00000000">
        <w:rPr>
          <w:rtl w:val="0"/>
        </w:rPr>
        <w:t xml:space="preserve">What are your children’s names? What do they mean and why did you choose them? If you don’t have children, what is the meaning of your name and why did your parents choose it?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Background / Reading</w:t>
      </w:r>
    </w:p>
    <w:p w:rsidR="00000000" w:rsidDel="00000000" w:rsidP="00000000" w:rsidRDefault="00000000" w:rsidRPr="00000000" w14:paraId="00000010">
      <w:pPr>
        <w:rPr>
          <w:b w:val="1"/>
        </w:rPr>
      </w:pPr>
      <w:r w:rsidDel="00000000" w:rsidR="00000000" w:rsidRPr="00000000">
        <w:rPr>
          <w:b w:val="1"/>
          <w:rtl w:val="0"/>
        </w:rPr>
        <w:t xml:space="preserve">Read: Isaiah 8:16-18 and then go back to 7:10 - 8:18 (Reading the last two verses at the beginning will help give context to the whole passage)</w:t>
      </w:r>
    </w:p>
    <w:p w:rsidR="00000000" w:rsidDel="00000000" w:rsidP="00000000" w:rsidRDefault="00000000" w:rsidRPr="00000000" w14:paraId="00000011">
      <w:pPr>
        <w:numPr>
          <w:ilvl w:val="0"/>
          <w:numId w:val="1"/>
        </w:numPr>
        <w:ind w:left="720" w:hanging="360"/>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4">
      <w:pPr>
        <w:numPr>
          <w:ilvl w:val="0"/>
          <w:numId w:val="4"/>
        </w:numPr>
        <w:ind w:left="720" w:hanging="360"/>
        <w:rPr/>
      </w:pPr>
      <w:r w:rsidDel="00000000" w:rsidR="00000000" w:rsidRPr="00000000">
        <w:rPr>
          <w:rtl w:val="0"/>
        </w:rPr>
        <w:t xml:space="preserve">Who are the three children God is using as symbols for what he is doing in Judah? (vs. 7:3, 7:14, 8:1)</w:t>
      </w:r>
    </w:p>
    <w:p w:rsidR="00000000" w:rsidDel="00000000" w:rsidP="00000000" w:rsidRDefault="00000000" w:rsidRPr="00000000" w14:paraId="00000015">
      <w:pPr>
        <w:numPr>
          <w:ilvl w:val="0"/>
          <w:numId w:val="4"/>
        </w:numPr>
        <w:ind w:left="720" w:hanging="360"/>
        <w:rPr/>
      </w:pPr>
      <w:r w:rsidDel="00000000" w:rsidR="00000000" w:rsidRPr="00000000">
        <w:rPr>
          <w:rtl w:val="0"/>
        </w:rPr>
        <w:t xml:space="preserve">In 7:10-16, the Lord describes the second child, “Immanuel’. From what you can read in the text, describe the child and his purpose. </w:t>
      </w:r>
    </w:p>
    <w:p w:rsidR="00000000" w:rsidDel="00000000" w:rsidP="00000000" w:rsidRDefault="00000000" w:rsidRPr="00000000" w14:paraId="00000016">
      <w:pPr>
        <w:numPr>
          <w:ilvl w:val="0"/>
          <w:numId w:val="4"/>
        </w:numPr>
        <w:ind w:left="720" w:hanging="360"/>
        <w:rPr/>
      </w:pPr>
      <w:r w:rsidDel="00000000" w:rsidR="00000000" w:rsidRPr="00000000">
        <w:rPr>
          <w:rtl w:val="0"/>
        </w:rPr>
        <w:t xml:space="preserve">In 8:1-10, the Lord describes the third child, “Maher-shalal-hash-baz” (Swift to the plunder, quick to the spoil). From what you can read in the text, describe the child and his purpose. </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ind w:left="720" w:firstLine="0"/>
        <w:rPr/>
      </w:pPr>
      <w:r w:rsidDel="00000000" w:rsidR="00000000" w:rsidRPr="00000000">
        <w:rPr>
          <w:rtl w:val="0"/>
        </w:rPr>
      </w:r>
    </w:p>
    <w:p w:rsidR="00000000" w:rsidDel="00000000" w:rsidP="00000000" w:rsidRDefault="00000000" w:rsidRPr="00000000" w14:paraId="00000019">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A">
      <w:pPr>
        <w:numPr>
          <w:ilvl w:val="0"/>
          <w:numId w:val="2"/>
        </w:numPr>
        <w:ind w:left="720" w:hanging="360"/>
        <w:rPr/>
      </w:pPr>
      <w:r w:rsidDel="00000000" w:rsidR="00000000" w:rsidRPr="00000000">
        <w:rPr>
          <w:rtl w:val="0"/>
        </w:rPr>
        <w:t xml:space="preserve">What is the significance behind each of the names of the three children? (Ex: “A Remnant Will Return” appears when Isaiah is sharing a message of hope with Ahaz--that Judah will not be completely destroyed)</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When we read about Immanuel, we most likely think the idea of God being with us is GOOD news. How could it be BAD news for some people? </w:t>
      </w:r>
    </w:p>
    <w:p w:rsidR="00000000" w:rsidDel="00000000" w:rsidP="00000000" w:rsidRDefault="00000000" w:rsidRPr="00000000" w14:paraId="0000001C">
      <w:pPr>
        <w:ind w:left="720" w:firstLine="0"/>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6"/>
        </w:numPr>
        <w:ind w:left="720" w:hanging="360"/>
        <w:rPr/>
      </w:pPr>
      <w:r w:rsidDel="00000000" w:rsidR="00000000" w:rsidRPr="00000000">
        <w:rPr>
          <w:rtl w:val="0"/>
        </w:rPr>
        <w:t xml:space="preserve">Think of a hero from a story or a movie you are familiar with. What does it look like to be on the hero’s “good side”? What happens when other characters oppose him or her?</w:t>
      </w:r>
    </w:p>
    <w:p w:rsidR="00000000" w:rsidDel="00000000" w:rsidP="00000000" w:rsidRDefault="00000000" w:rsidRPr="00000000" w14:paraId="00000020">
      <w:pPr>
        <w:numPr>
          <w:ilvl w:val="0"/>
          <w:numId w:val="6"/>
        </w:numPr>
        <w:ind w:left="720" w:hanging="360"/>
        <w:rPr/>
      </w:pPr>
      <w:r w:rsidDel="00000000" w:rsidR="00000000" w:rsidRPr="00000000">
        <w:rPr>
          <w:rtl w:val="0"/>
        </w:rPr>
        <w:t xml:space="preserve">In a similar way, the idea of “God with us” is a kind of double-edged sword: depending on who you are and your standing with God, it can be good news or bad news. How is that actually good news in the end? (God brings judgement to those who oppose him, but in the end, he uses his judgement to bring justice and to restore the world and his people)</w:t>
      </w:r>
    </w:p>
    <w:p w:rsidR="00000000" w:rsidDel="00000000" w:rsidP="00000000" w:rsidRDefault="00000000" w:rsidRPr="00000000" w14:paraId="00000021">
      <w:pPr>
        <w:numPr>
          <w:ilvl w:val="0"/>
          <w:numId w:val="6"/>
        </w:numPr>
        <w:ind w:left="720" w:hanging="360"/>
        <w:rPr/>
      </w:pPr>
      <w:r w:rsidDel="00000000" w:rsidR="00000000" w:rsidRPr="00000000">
        <w:rPr>
          <w:rtl w:val="0"/>
        </w:rPr>
        <w:t xml:space="preserve">Read these verses together to see the good news of God’s judgement: Job 35:9; Proverbs 21:15; Proverbs 22:22-23; Isaiah 61:1-3; Luke 18:7-8</w:t>
      </w:r>
    </w:p>
    <w:p w:rsidR="00000000" w:rsidDel="00000000" w:rsidP="00000000" w:rsidRDefault="00000000" w:rsidRPr="00000000" w14:paraId="00000022">
      <w:pPr>
        <w:numPr>
          <w:ilvl w:val="0"/>
          <w:numId w:val="6"/>
        </w:numPr>
        <w:ind w:left="720" w:hanging="360"/>
        <w:rPr/>
      </w:pPr>
      <w:r w:rsidDel="00000000" w:rsidR="00000000" w:rsidRPr="00000000">
        <w:rPr>
          <w:rtl w:val="0"/>
        </w:rPr>
        <w:t xml:space="preserve">Pray together as a group on behalf of those who are oppressed for God to bring justice to this world. Pray for specific areas of need you see in the world, in our country, in Bellingham, etc. </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