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u w:val="single"/>
        </w:rPr>
      </w:pPr>
      <w:r w:rsidDel="00000000" w:rsidR="00000000" w:rsidRPr="00000000">
        <w:rPr>
          <w:b w:val="1"/>
          <w:u w:val="single"/>
          <w:rtl w:val="0"/>
        </w:rPr>
        <w:t xml:space="preserve">1.6.19 - Isaiah: Light to the Nations - Christian</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Leader Prep Section </w:t>
      </w:r>
    </w:p>
    <w:p w:rsidR="00000000" w:rsidDel="00000000" w:rsidP="00000000" w:rsidRDefault="00000000" w:rsidRPr="00000000" w14:paraId="00000003">
      <w:pPr>
        <w:numPr>
          <w:ilvl w:val="0"/>
          <w:numId w:val="4"/>
        </w:numPr>
        <w:ind w:left="720" w:hanging="360"/>
        <w:rPr/>
      </w:pPr>
      <w:r w:rsidDel="00000000" w:rsidR="00000000" w:rsidRPr="00000000">
        <w:rPr>
          <w:rtl w:val="0"/>
        </w:rPr>
        <w:t xml:space="preserve">Prepare by reading through the questions and scripture passage so that you can select a few questions that are best suited to your group. </w:t>
      </w:r>
      <w:r w:rsidDel="00000000" w:rsidR="00000000" w:rsidRPr="00000000">
        <w:rPr>
          <w:rtl w:val="0"/>
        </w:rPr>
      </w:r>
    </w:p>
    <w:p w:rsidR="00000000" w:rsidDel="00000000" w:rsidP="00000000" w:rsidRDefault="00000000" w:rsidRPr="00000000" w14:paraId="00000004">
      <w:pPr>
        <w:numPr>
          <w:ilvl w:val="0"/>
          <w:numId w:val="4"/>
        </w:numPr>
        <w:ind w:left="720" w:hanging="360"/>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5">
      <w:pPr>
        <w:numPr>
          <w:ilvl w:val="0"/>
          <w:numId w:val="4"/>
        </w:numPr>
        <w:ind w:left="720" w:hanging="360"/>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Goal: The third vision: Isaiah’s encounter with the one who is. Vision.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Remember to choose just a few questions from each section, as needed for your group.</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C">
      <w:pPr>
        <w:numPr>
          <w:ilvl w:val="0"/>
          <w:numId w:val="6"/>
        </w:numPr>
        <w:ind w:left="720" w:hanging="360"/>
        <w:rPr/>
      </w:pPr>
      <w:r w:rsidDel="00000000" w:rsidR="00000000" w:rsidRPr="00000000">
        <w:rPr>
          <w:rtl w:val="0"/>
        </w:rPr>
        <w:t xml:space="preserve">What are some things that stood out to you from Sunday’s sermon?</w:t>
      </w:r>
    </w:p>
    <w:p w:rsidR="00000000" w:rsidDel="00000000" w:rsidP="00000000" w:rsidRDefault="00000000" w:rsidRPr="00000000" w14:paraId="0000000D">
      <w:pPr>
        <w:numPr>
          <w:ilvl w:val="0"/>
          <w:numId w:val="6"/>
        </w:numPr>
        <w:ind w:left="720" w:hanging="360"/>
        <w:rPr>
          <w:u w:val="none"/>
        </w:rPr>
      </w:pPr>
      <w:r w:rsidDel="00000000" w:rsidR="00000000" w:rsidRPr="00000000">
        <w:rPr>
          <w:rtl w:val="0"/>
        </w:rPr>
        <w:t xml:space="preserve">Have you ever met someone powerful or famous? Were you disappointed when you saw who they were, or were you even more impressed?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Background / Reading</w:t>
      </w:r>
    </w:p>
    <w:p w:rsidR="00000000" w:rsidDel="00000000" w:rsidP="00000000" w:rsidRDefault="00000000" w:rsidRPr="00000000" w14:paraId="00000010">
      <w:pPr>
        <w:rPr>
          <w:b w:val="1"/>
        </w:rPr>
      </w:pPr>
      <w:r w:rsidDel="00000000" w:rsidR="00000000" w:rsidRPr="00000000">
        <w:rPr>
          <w:b w:val="1"/>
          <w:rtl w:val="0"/>
        </w:rPr>
        <w:t xml:space="preserve">Read: Isaiah 6:1-8</w:t>
      </w:r>
    </w:p>
    <w:p w:rsidR="00000000" w:rsidDel="00000000" w:rsidP="00000000" w:rsidRDefault="00000000" w:rsidRPr="00000000" w14:paraId="00000011">
      <w:pPr>
        <w:numPr>
          <w:ilvl w:val="0"/>
          <w:numId w:val="2"/>
        </w:numPr>
        <w:ind w:left="720" w:hanging="360"/>
        <w:rPr/>
      </w:pPr>
      <w:r w:rsidDel="00000000" w:rsidR="00000000" w:rsidRPr="00000000">
        <w:rPr>
          <w:rtl w:val="0"/>
        </w:rPr>
        <w:t xml:space="preserve">Does anyone have any questions about this passage? Or observations that stand out to you immediately? (Remind those who share that we’ll likely return to their ideas in our discussion!)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4">
      <w:pPr>
        <w:numPr>
          <w:ilvl w:val="0"/>
          <w:numId w:val="5"/>
        </w:numPr>
        <w:ind w:left="720" w:hanging="360"/>
        <w:rPr/>
      </w:pPr>
      <w:r w:rsidDel="00000000" w:rsidR="00000000" w:rsidRPr="00000000">
        <w:rPr>
          <w:rtl w:val="0"/>
        </w:rPr>
        <w:t xml:space="preserve">In your own words, what did Isaiah see?</w:t>
      </w:r>
    </w:p>
    <w:p w:rsidR="00000000" w:rsidDel="00000000" w:rsidP="00000000" w:rsidRDefault="00000000" w:rsidRPr="00000000" w14:paraId="00000015">
      <w:pPr>
        <w:numPr>
          <w:ilvl w:val="0"/>
          <w:numId w:val="5"/>
        </w:numPr>
        <w:ind w:left="720" w:hanging="360"/>
        <w:rPr>
          <w:u w:val="none"/>
        </w:rPr>
      </w:pPr>
      <w:r w:rsidDel="00000000" w:rsidR="00000000" w:rsidRPr="00000000">
        <w:rPr>
          <w:rtl w:val="0"/>
        </w:rPr>
        <w:t xml:space="preserve">How did Isaiah respond when he saw God?</w:t>
      </w:r>
    </w:p>
    <w:p w:rsidR="00000000" w:rsidDel="00000000" w:rsidP="00000000" w:rsidRDefault="00000000" w:rsidRPr="00000000" w14:paraId="00000016">
      <w:pPr>
        <w:numPr>
          <w:ilvl w:val="0"/>
          <w:numId w:val="5"/>
        </w:numPr>
        <w:ind w:left="720" w:hanging="360"/>
        <w:rPr>
          <w:u w:val="none"/>
        </w:rPr>
      </w:pPr>
      <w:r w:rsidDel="00000000" w:rsidR="00000000" w:rsidRPr="00000000">
        <w:rPr>
          <w:rtl w:val="0"/>
        </w:rPr>
        <w:t xml:space="preserve">Why does the ground shake and the temple fill with smoke? Can you think of other times in the Bible when that happened?</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19">
      <w:pPr>
        <w:numPr>
          <w:ilvl w:val="0"/>
          <w:numId w:val="3"/>
        </w:numPr>
        <w:ind w:left="720" w:hanging="360"/>
        <w:rPr/>
      </w:pPr>
      <w:r w:rsidDel="00000000" w:rsidR="00000000" w:rsidRPr="00000000">
        <w:rPr>
          <w:rtl w:val="0"/>
        </w:rPr>
        <w:t xml:space="preserve">Why does Isaiah respond how he does, with woes and ruin for himself?</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Why do you think Isaiah mentions unclean lips instead of unclean hands or unclean hearts?</w:t>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What does it mean that we are people of unclean lips? What does that look like today?</w:t>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Why does the hot coal purify Isaiah? What does that symbolize?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How is Isaiah's vision of God different from most Americans’ idea of God? How is his vision different from how you view God, as shown by how you relate to him?</w:t>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What did it mean that the vision of God was the driving experience in Isaiah’s life?</w:t>
      </w:r>
    </w:p>
    <w:p w:rsidR="00000000" w:rsidDel="00000000" w:rsidP="00000000" w:rsidRDefault="00000000" w:rsidRPr="00000000" w14:paraId="00000021">
      <w:pPr>
        <w:numPr>
          <w:ilvl w:val="0"/>
          <w:numId w:val="1"/>
        </w:numPr>
        <w:ind w:left="720" w:hanging="360"/>
        <w:rPr/>
      </w:pPr>
      <w:r w:rsidDel="00000000" w:rsidR="00000000" w:rsidRPr="00000000">
        <w:rPr>
          <w:rtl w:val="0"/>
        </w:rPr>
        <w:t xml:space="preserve">What would it mean for 2019 to be shaped by the vision of God?</w:t>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What is the driving vision of your life?</w:t>
      </w:r>
    </w:p>
    <w:sectPr>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