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10.20.19 - Big Story of the Bible: Kings - Prophets - Intertestamental - Tim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Leader Prep Section </w:t>
      </w:r>
    </w:p>
    <w:p w:rsidR="00000000" w:rsidDel="00000000" w:rsidP="00000000" w:rsidRDefault="00000000" w:rsidRPr="00000000" w14:paraId="00000004">
      <w:pPr>
        <w:numPr>
          <w:ilvl w:val="0"/>
          <w:numId w:val="4"/>
        </w:numPr>
        <w:ind w:left="720" w:hanging="360"/>
        <w:rPr/>
      </w:pPr>
      <w:r w:rsidDel="00000000" w:rsidR="00000000" w:rsidRPr="00000000">
        <w:rPr>
          <w:rtl w:val="0"/>
        </w:rPr>
        <w:t xml:space="preserve">Prepare by reading through the questions and scripture passage so that you can select a </w:t>
      </w:r>
      <w:r w:rsidDel="00000000" w:rsidR="00000000" w:rsidRPr="00000000">
        <w:rPr>
          <w:b w:val="1"/>
          <w:rtl w:val="0"/>
        </w:rPr>
        <w:t xml:space="preserve">few</w:t>
      </w:r>
      <w:r w:rsidDel="00000000" w:rsidR="00000000" w:rsidRPr="00000000">
        <w:rPr>
          <w:rtl w:val="0"/>
        </w:rPr>
        <w:t xml:space="preserve"> questions that are best suited to your group. </w:t>
      </w:r>
    </w:p>
    <w:p w:rsidR="00000000" w:rsidDel="00000000" w:rsidP="00000000" w:rsidRDefault="00000000" w:rsidRPr="00000000" w14:paraId="00000005">
      <w:pPr>
        <w:numPr>
          <w:ilvl w:val="0"/>
          <w:numId w:val="4"/>
        </w:numPr>
        <w:ind w:left="720" w:hanging="360"/>
        <w:rPr>
          <w:u w:val="none"/>
        </w:rPr>
      </w:pPr>
      <w:r w:rsidDel="00000000" w:rsidR="00000000" w:rsidRPr="00000000">
        <w:rPr>
          <w:rtl w:val="0"/>
        </w:rPr>
        <w:t xml:space="preserve">Try to work through at least one question from each of the sections - Hook, Book, Look, Took in order to move from observation to application. </w:t>
      </w:r>
    </w:p>
    <w:p w:rsidR="00000000" w:rsidDel="00000000" w:rsidP="00000000" w:rsidRDefault="00000000" w:rsidRPr="00000000" w14:paraId="00000006">
      <w:pPr>
        <w:numPr>
          <w:ilvl w:val="0"/>
          <w:numId w:val="4"/>
        </w:numPr>
        <w:ind w:left="720" w:hanging="360"/>
        <w:rPr>
          <w:u w:val="none"/>
        </w:rPr>
      </w:pPr>
      <w:r w:rsidDel="00000000" w:rsidR="00000000" w:rsidRPr="00000000">
        <w:rPr>
          <w:rtl w:val="0"/>
        </w:rPr>
        <w:t xml:space="preserve">When possible spend time in prayer for each member of your group.</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The week’s summary statement:</w:t>
      </w:r>
    </w:p>
    <w:p w:rsidR="00000000" w:rsidDel="00000000" w:rsidP="00000000" w:rsidRDefault="00000000" w:rsidRPr="00000000" w14:paraId="00000009">
      <w:pPr>
        <w:numPr>
          <w:ilvl w:val="0"/>
          <w:numId w:val="2"/>
        </w:numPr>
        <w:ind w:left="720" w:hanging="360"/>
        <w:rPr/>
      </w:pPr>
      <w:r w:rsidDel="00000000" w:rsidR="00000000" w:rsidRPr="00000000">
        <w:rPr>
          <w:highlight w:val="white"/>
          <w:rtl w:val="0"/>
        </w:rPr>
        <w:t xml:space="preserve">Over the next millennia, God gave kings to lead and prophets to speak his voice.  Israel, while at times faithful to God's Way and mission, ultimately failed.  Ten of the tribes were taken into exile by Assyria, two of the tribes later by Babylon.  While some of these exiles eventually returned to their homeland, by the time of the first century there was an acute sense that a spiritual exile continued and the task of rescue was incomplete.</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Hook</w:t>
      </w:r>
      <w:r w:rsidDel="00000000" w:rsidR="00000000" w:rsidRPr="00000000">
        <w:rPr>
          <w:rtl w:val="0"/>
        </w:rPr>
        <w:t xml:space="preserve"> - Ice breaker type questions to help make the transition into the study time.</w:t>
      </w:r>
    </w:p>
    <w:p w:rsidR="00000000" w:rsidDel="00000000" w:rsidP="00000000" w:rsidRDefault="00000000" w:rsidRPr="00000000" w14:paraId="0000000C">
      <w:pPr>
        <w:numPr>
          <w:ilvl w:val="0"/>
          <w:numId w:val="5"/>
        </w:numPr>
        <w:ind w:left="720" w:hanging="360"/>
        <w:rPr>
          <w:u w:val="none"/>
        </w:rPr>
      </w:pPr>
      <w:r w:rsidDel="00000000" w:rsidR="00000000" w:rsidRPr="00000000">
        <w:rPr>
          <w:rtl w:val="0"/>
        </w:rPr>
        <w:t xml:space="preserve">What are some things that stood out to you from Sunday’s sermon?</w:t>
      </w:r>
    </w:p>
    <w:p w:rsidR="00000000" w:rsidDel="00000000" w:rsidP="00000000" w:rsidRDefault="00000000" w:rsidRPr="00000000" w14:paraId="0000000D">
      <w:pPr>
        <w:numPr>
          <w:ilvl w:val="0"/>
          <w:numId w:val="5"/>
        </w:numPr>
        <w:ind w:left="720" w:hanging="360"/>
        <w:rPr>
          <w:u w:val="none"/>
        </w:rPr>
      </w:pPr>
      <w:r w:rsidDel="00000000" w:rsidR="00000000" w:rsidRPr="00000000">
        <w:rPr>
          <w:rtl w:val="0"/>
        </w:rPr>
        <w:t xml:space="preserve">Can you think of someone from history or from your own life who is a person after God’s own heart? How does that person inspire you?</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Background / Reading</w:t>
      </w:r>
    </w:p>
    <w:p w:rsidR="00000000" w:rsidDel="00000000" w:rsidP="00000000" w:rsidRDefault="00000000" w:rsidRPr="00000000" w14:paraId="00000010">
      <w:pPr>
        <w:ind w:left="0" w:firstLine="0"/>
        <w:rPr>
          <w:b w:val="1"/>
        </w:rPr>
      </w:pPr>
      <w:r w:rsidDel="00000000" w:rsidR="00000000" w:rsidRPr="00000000">
        <w:rPr>
          <w:b w:val="1"/>
          <w:rtl w:val="0"/>
        </w:rPr>
        <w:t xml:space="preserve">Split into pairs or smaller groups to read each of these passages. Have each pair summarize and share the story they read from David’s life, paying special attention to David’s character.</w:t>
      </w:r>
    </w:p>
    <w:p w:rsidR="00000000" w:rsidDel="00000000" w:rsidP="00000000" w:rsidRDefault="00000000" w:rsidRPr="00000000" w14:paraId="00000011">
      <w:pPr>
        <w:ind w:left="0" w:firstLine="0"/>
        <w:rPr>
          <w:b w:val="1"/>
        </w:rPr>
      </w:pPr>
      <w:hyperlink r:id="rId6">
        <w:r w:rsidDel="00000000" w:rsidR="00000000" w:rsidRPr="00000000">
          <w:rPr>
            <w:b w:val="1"/>
            <w:color w:val="1155cc"/>
            <w:u w:val="single"/>
            <w:rtl w:val="0"/>
          </w:rPr>
          <w:t xml:space="preserve">1 Sam 17:41-51 Goliath (David cares about God’s honor)</w:t>
        </w:r>
      </w:hyperlink>
      <w:r w:rsidDel="00000000" w:rsidR="00000000" w:rsidRPr="00000000">
        <w:rPr>
          <w:rtl w:val="0"/>
        </w:rPr>
      </w:r>
    </w:p>
    <w:p w:rsidR="00000000" w:rsidDel="00000000" w:rsidP="00000000" w:rsidRDefault="00000000" w:rsidRPr="00000000" w14:paraId="00000012">
      <w:pPr>
        <w:ind w:left="0" w:firstLine="0"/>
        <w:rPr>
          <w:b w:val="1"/>
        </w:rPr>
      </w:pPr>
      <w:hyperlink r:id="rId7">
        <w:r w:rsidDel="00000000" w:rsidR="00000000" w:rsidRPr="00000000">
          <w:rPr>
            <w:b w:val="1"/>
            <w:color w:val="1155cc"/>
            <w:u w:val="single"/>
            <w:rtl w:val="0"/>
          </w:rPr>
          <w:t xml:space="preserve">1 Sam 24:3-13 Refusing to kill Saul (David believes God’s promises and longs to do right)</w:t>
        </w:r>
      </w:hyperlink>
      <w:r w:rsidDel="00000000" w:rsidR="00000000" w:rsidRPr="00000000">
        <w:rPr>
          <w:rtl w:val="0"/>
        </w:rPr>
      </w:r>
    </w:p>
    <w:p w:rsidR="00000000" w:rsidDel="00000000" w:rsidP="00000000" w:rsidRDefault="00000000" w:rsidRPr="00000000" w14:paraId="00000013">
      <w:pPr>
        <w:ind w:left="0" w:firstLine="0"/>
        <w:rPr>
          <w:b w:val="1"/>
        </w:rPr>
      </w:pPr>
      <w:hyperlink r:id="rId8">
        <w:r w:rsidDel="00000000" w:rsidR="00000000" w:rsidRPr="00000000">
          <w:rPr>
            <w:b w:val="1"/>
            <w:color w:val="1155cc"/>
            <w:u w:val="single"/>
            <w:rtl w:val="0"/>
          </w:rPr>
          <w:t xml:space="preserve">2 Sam 7:1-17 Temple (David wants to see God honored)</w:t>
        </w:r>
      </w:hyperlink>
      <w:r w:rsidDel="00000000" w:rsidR="00000000" w:rsidRPr="00000000">
        <w:rPr>
          <w:rtl w:val="0"/>
        </w:rPr>
      </w:r>
    </w:p>
    <w:p w:rsidR="00000000" w:rsidDel="00000000" w:rsidP="00000000" w:rsidRDefault="00000000" w:rsidRPr="00000000" w14:paraId="00000014">
      <w:pPr>
        <w:ind w:left="0" w:firstLine="0"/>
        <w:rPr>
          <w:b w:val="1"/>
        </w:rPr>
      </w:pPr>
      <w:hyperlink r:id="rId9">
        <w:r w:rsidDel="00000000" w:rsidR="00000000" w:rsidRPr="00000000">
          <w:rPr>
            <w:b w:val="1"/>
            <w:color w:val="1155cc"/>
            <w:u w:val="single"/>
            <w:rtl w:val="0"/>
          </w:rPr>
          <w:t xml:space="preserve">2 Sam 9:1-10 Mephibosheth (David fulfills his promises and cares for the vulnerable)</w:t>
        </w:r>
      </w:hyperlink>
      <w:r w:rsidDel="00000000" w:rsidR="00000000" w:rsidRPr="00000000">
        <w:rPr>
          <w:rtl w:val="0"/>
        </w:rPr>
      </w:r>
    </w:p>
    <w:p w:rsidR="00000000" w:rsidDel="00000000" w:rsidP="00000000" w:rsidRDefault="00000000" w:rsidRPr="00000000" w14:paraId="00000015">
      <w:pPr>
        <w:ind w:left="0" w:firstLine="0"/>
        <w:rPr>
          <w:b w:val="1"/>
        </w:rPr>
      </w:pPr>
      <w:hyperlink r:id="rId10">
        <w:r w:rsidDel="00000000" w:rsidR="00000000" w:rsidRPr="00000000">
          <w:rPr>
            <w:b w:val="1"/>
            <w:color w:val="1155cc"/>
            <w:u w:val="single"/>
            <w:rtl w:val="0"/>
          </w:rPr>
          <w:t xml:space="preserve">2 Sam 24:10-25 Sacrifice (David is sensitive to the Holy Spirit and takes responsibility for his own sin)</w:t>
        </w:r>
      </w:hyperlink>
      <w:r w:rsidDel="00000000" w:rsidR="00000000" w:rsidRPr="00000000">
        <w:rPr>
          <w:rtl w:val="0"/>
        </w:rPr>
      </w:r>
    </w:p>
    <w:p w:rsidR="00000000" w:rsidDel="00000000" w:rsidP="00000000" w:rsidRDefault="00000000" w:rsidRPr="00000000" w14:paraId="00000016">
      <w:pPr>
        <w:ind w:left="0" w:firstLine="0"/>
        <w:rPr>
          <w:b w:val="1"/>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b w:val="1"/>
          <w:rtl w:val="0"/>
        </w:rPr>
        <w:t xml:space="preserve">Book</w:t>
      </w:r>
      <w:r w:rsidDel="00000000" w:rsidR="00000000" w:rsidRPr="00000000">
        <w:rPr>
          <w:rtl w:val="0"/>
        </w:rPr>
        <w:t xml:space="preserve"> - These questions are designed to get you into the text itself.</w:t>
      </w:r>
    </w:p>
    <w:p w:rsidR="00000000" w:rsidDel="00000000" w:rsidP="00000000" w:rsidRDefault="00000000" w:rsidRPr="00000000" w14:paraId="00000018">
      <w:pPr>
        <w:numPr>
          <w:ilvl w:val="0"/>
          <w:numId w:val="3"/>
        </w:numPr>
        <w:ind w:left="720" w:hanging="360"/>
        <w:rPr>
          <w:u w:val="none"/>
        </w:rPr>
      </w:pPr>
      <w:r w:rsidDel="00000000" w:rsidR="00000000" w:rsidRPr="00000000">
        <w:rPr>
          <w:rtl w:val="0"/>
        </w:rPr>
        <w:t xml:space="preserve">List the admirable qualities of David that made him the best King of Israel. </w:t>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What did it mean for David to be “a man after God’s own heart”?</w:t>
      </w:r>
    </w:p>
    <w:p w:rsidR="00000000" w:rsidDel="00000000" w:rsidP="00000000" w:rsidRDefault="00000000" w:rsidRPr="00000000" w14:paraId="0000001A">
      <w:pPr>
        <w:numPr>
          <w:ilvl w:val="0"/>
          <w:numId w:val="3"/>
        </w:numPr>
        <w:ind w:left="720" w:hanging="360"/>
      </w:pPr>
      <w:r w:rsidDel="00000000" w:rsidR="00000000" w:rsidRPr="00000000">
        <w:rPr>
          <w:rtl w:val="0"/>
        </w:rPr>
        <w:t xml:space="preserve">Of these events in David’s life, what do you think would have been most difficult for him?  What do you think came the easiest?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Look</w:t>
      </w:r>
      <w:r w:rsidDel="00000000" w:rsidR="00000000" w:rsidRPr="00000000">
        <w:rPr>
          <w:rtl w:val="0"/>
        </w:rPr>
        <w:t xml:space="preserve"> - These questions will take you on a deeper look at what the passage means for us today.</w:t>
      </w:r>
    </w:p>
    <w:p w:rsidR="00000000" w:rsidDel="00000000" w:rsidP="00000000" w:rsidRDefault="00000000" w:rsidRPr="00000000" w14:paraId="0000001D">
      <w:pPr>
        <w:numPr>
          <w:ilvl w:val="0"/>
          <w:numId w:val="6"/>
        </w:numPr>
        <w:ind w:left="720" w:hanging="360"/>
        <w:rPr>
          <w:u w:val="none"/>
        </w:rPr>
      </w:pPr>
      <w:r w:rsidDel="00000000" w:rsidR="00000000" w:rsidRPr="00000000">
        <w:rPr>
          <w:rtl w:val="0"/>
        </w:rPr>
        <w:t xml:space="preserve">If you were a first century Jew who thought of the time of David as the “glory days,” what would you have hoped / expected of an up and coming king from the line of David?</w:t>
      </w:r>
    </w:p>
    <w:p w:rsidR="00000000" w:rsidDel="00000000" w:rsidP="00000000" w:rsidRDefault="00000000" w:rsidRPr="00000000" w14:paraId="0000001E">
      <w:pPr>
        <w:numPr>
          <w:ilvl w:val="0"/>
          <w:numId w:val="6"/>
        </w:numPr>
        <w:ind w:left="720" w:hanging="360"/>
        <w:rPr>
          <w:u w:val="none"/>
        </w:rPr>
      </w:pPr>
      <w:r w:rsidDel="00000000" w:rsidR="00000000" w:rsidRPr="00000000">
        <w:rPr>
          <w:rtl w:val="0"/>
        </w:rPr>
        <w:t xml:space="preserve">In the gospels, Jesus is called the Son of David. Why do you think that is?</w:t>
      </w:r>
    </w:p>
    <w:p w:rsidR="00000000" w:rsidDel="00000000" w:rsidP="00000000" w:rsidRDefault="00000000" w:rsidRPr="00000000" w14:paraId="0000001F">
      <w:pPr>
        <w:numPr>
          <w:ilvl w:val="0"/>
          <w:numId w:val="6"/>
        </w:numPr>
        <w:ind w:left="720" w:hanging="360"/>
        <w:rPr>
          <w:u w:val="none"/>
        </w:rPr>
      </w:pPr>
      <w:r w:rsidDel="00000000" w:rsidR="00000000" w:rsidRPr="00000000">
        <w:rPr>
          <w:rtl w:val="0"/>
        </w:rPr>
        <w:t xml:space="preserve">From these passages, what are some ways Jesus was like David? </w:t>
      </w:r>
    </w:p>
    <w:p w:rsidR="00000000" w:rsidDel="00000000" w:rsidP="00000000" w:rsidRDefault="00000000" w:rsidRPr="00000000" w14:paraId="00000020">
      <w:pPr>
        <w:numPr>
          <w:ilvl w:val="0"/>
          <w:numId w:val="6"/>
        </w:numPr>
        <w:ind w:left="720" w:hanging="360"/>
        <w:rPr>
          <w:u w:val="none"/>
        </w:rPr>
      </w:pPr>
      <w:r w:rsidDel="00000000" w:rsidR="00000000" w:rsidRPr="00000000">
        <w:rPr>
          <w:rtl w:val="0"/>
        </w:rPr>
        <w:t xml:space="preserve">What are some ways Jesus is different from David?</w:t>
      </w:r>
    </w:p>
    <w:p w:rsidR="00000000" w:rsidDel="00000000" w:rsidP="00000000" w:rsidRDefault="00000000" w:rsidRPr="00000000" w14:paraId="00000021">
      <w:pPr>
        <w:numPr>
          <w:ilvl w:val="0"/>
          <w:numId w:val="6"/>
        </w:numPr>
        <w:ind w:left="720" w:hanging="360"/>
      </w:pPr>
      <w:r w:rsidDel="00000000" w:rsidR="00000000" w:rsidRPr="00000000">
        <w:rPr>
          <w:rtl w:val="0"/>
        </w:rPr>
        <w:t xml:space="preserve">How do you think Jesus lived up to or disappointed the people’s expectations for a king like David?</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Took</w:t>
      </w:r>
      <w:r w:rsidDel="00000000" w:rsidR="00000000" w:rsidRPr="00000000">
        <w:rPr>
          <w:rtl w:val="0"/>
        </w:rPr>
        <w:t xml:space="preserve"> - These questions are focused on applying the big idea from the text to our lives.</w:t>
      </w:r>
    </w:p>
    <w:p w:rsidR="00000000" w:rsidDel="00000000" w:rsidP="00000000" w:rsidRDefault="00000000" w:rsidRPr="00000000" w14:paraId="00000024">
      <w:pPr>
        <w:numPr>
          <w:ilvl w:val="0"/>
          <w:numId w:val="1"/>
        </w:numPr>
        <w:ind w:left="720" w:hanging="360"/>
        <w:rPr>
          <w:u w:val="none"/>
        </w:rPr>
      </w:pPr>
      <w:r w:rsidDel="00000000" w:rsidR="00000000" w:rsidRPr="00000000">
        <w:rPr>
          <w:rtl w:val="0"/>
        </w:rPr>
        <w:t xml:space="preserve">What is lost if you tell the whole story and leave out Israel's kings (especially David) and prophets?  How would this change our understanding of Jesus?</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Who do you know that you would describe as someone after God’s own heart?  Why?</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What are the obstacles currently that keep you from being someone after God’s own heart?</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What are the things that currently help you live as someone after God’s own heart?</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How is Jesus being the king even better than David, good news for you?</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Pray</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biblegateway.com/passage/?search=2+Samuel+24&amp;version=NIV" TargetMode="External"/><Relationship Id="rId9" Type="http://schemas.openxmlformats.org/officeDocument/2006/relationships/hyperlink" Target="https://www.biblegateway.com/passage/?search=2+Samuel+9&amp;version=NIV" TargetMode="External"/><Relationship Id="rId5" Type="http://schemas.openxmlformats.org/officeDocument/2006/relationships/styles" Target="styles.xml"/><Relationship Id="rId6" Type="http://schemas.openxmlformats.org/officeDocument/2006/relationships/hyperlink" Target="https://www.biblegateway.com/passage/?search=1+Samuel+17&amp;version=NIV" TargetMode="External"/><Relationship Id="rId7" Type="http://schemas.openxmlformats.org/officeDocument/2006/relationships/hyperlink" Target="https://www.biblegateway.com/passage/?search=1+Samuel+24&amp;version=NIV" TargetMode="External"/><Relationship Id="rId8" Type="http://schemas.openxmlformats.org/officeDocument/2006/relationships/hyperlink" Target="https://www.biblegateway.com/passage/?search=2+Samuel+7&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