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Samson Resource Bible Project: Start at 4:34 and at 5:39</w:t>
      </w:r>
    </w:p>
    <w:p w:rsidR="00000000" w:rsidDel="00000000" w:rsidP="00000000" w:rsidRDefault="00000000" w:rsidRPr="00000000" w14:paraId="0000000E">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 Disclaimer: There is a lot of violence in this story. It might be helpful to warn your group and help prepare them to navigate this. Start your time by watching this clip from the Bible project video on Judges. </w:t>
      </w:r>
    </w:p>
    <w:p w:rsidR="00000000" w:rsidDel="00000000" w:rsidP="00000000" w:rsidRDefault="00000000" w:rsidRPr="00000000" w14:paraId="0000000F">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Start at 4:34 and at 5:39</w:t>
      </w:r>
    </w:p>
    <w:p w:rsidR="00000000" w:rsidDel="00000000" w:rsidP="00000000" w:rsidRDefault="00000000" w:rsidRPr="00000000" w14:paraId="00000010">
      <w:pPr>
        <w:ind w:left="720" w:firstLine="0"/>
        <w:rPr>
          <w:rFonts w:ascii="Montserrat" w:cs="Montserrat" w:eastAsia="Montserrat" w:hAnsi="Montserrat"/>
        </w:rPr>
      </w:pPr>
      <w:hyperlink r:id="rId6">
        <w:r w:rsidDel="00000000" w:rsidR="00000000" w:rsidRPr="00000000">
          <w:rPr>
            <w:rFonts w:ascii="Montserrat" w:cs="Montserrat" w:eastAsia="Montserrat" w:hAnsi="Montserrat"/>
            <w:color w:val="1155cc"/>
            <w:u w:val="single"/>
            <w:rtl w:val="0"/>
          </w:rPr>
          <w:t xml:space="preserve">https://www.youtube.com/watch?v=kOYy8iCfIJ4</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4">
      <w:pPr>
        <w:pageBreakBefore w:val="0"/>
        <w:numPr>
          <w:ilvl w:val="0"/>
          <w:numId w:val="1"/>
        </w:numPr>
        <w:ind w:left="720" w:hanging="360"/>
        <w:rPr>
          <w:rFonts w:ascii="Montserrat Medium" w:cs="Montserrat Medium" w:eastAsia="Montserrat Medium" w:hAnsi="Montserrat Medium"/>
          <w:sz w:val="24"/>
          <w:szCs w:val="24"/>
          <w:u w:val="none"/>
        </w:rPr>
      </w:pPr>
      <w:r w:rsidDel="00000000" w:rsidR="00000000" w:rsidRPr="00000000">
        <w:rPr>
          <w:rFonts w:ascii="Montserrat Medium" w:cs="Montserrat Medium" w:eastAsia="Montserrat Medium" w:hAnsi="Montserrat Medium"/>
          <w:sz w:val="24"/>
          <w:szCs w:val="24"/>
          <w:rtl w:val="0"/>
        </w:rPr>
        <w:t xml:space="preserve">Read Judges 13-16 (A long passage but tells the whole story of Samson)</w:t>
      </w:r>
    </w:p>
    <w:p w:rsidR="00000000" w:rsidDel="00000000" w:rsidP="00000000" w:rsidRDefault="00000000" w:rsidRPr="00000000" w14:paraId="00000015">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chapter 13, what are the instructions given to Samson parents about how he should live?</w:t>
      </w:r>
    </w:p>
    <w:p w:rsidR="00000000" w:rsidDel="00000000" w:rsidP="00000000" w:rsidRDefault="00000000" w:rsidRPr="00000000" w14:paraId="00000016">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 Does Samson follow them?</w:t>
      </w:r>
    </w:p>
    <w:p w:rsidR="00000000" w:rsidDel="00000000" w:rsidP="00000000" w:rsidRDefault="00000000" w:rsidRPr="00000000" w14:paraId="00000017">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the story of  Samson similar to the stories of other Judges?</w:t>
      </w:r>
    </w:p>
    <w:p w:rsidR="00000000" w:rsidDel="00000000" w:rsidP="00000000" w:rsidRDefault="00000000" w:rsidRPr="00000000" w14:paraId="00000018">
      <w:pPr>
        <w:pageBreakBefore w:val="0"/>
        <w:numPr>
          <w:ilvl w:val="1"/>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it different? (They didn't call to the Lord.)</w:t>
      </w:r>
    </w:p>
    <w:p w:rsidR="00000000" w:rsidDel="00000000" w:rsidP="00000000" w:rsidRDefault="00000000" w:rsidRPr="00000000" w14:paraId="00000019">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Throughout this story, what is Samson's overarching motivation?</w:t>
      </w:r>
    </w:p>
    <w:p w:rsidR="00000000" w:rsidDel="00000000" w:rsidP="00000000" w:rsidRDefault="00000000" w:rsidRPr="00000000" w14:paraId="0000001A">
      <w:pPr>
        <w:pageBreakBefore w:val="0"/>
        <w:numPr>
          <w:ilvl w:val="1"/>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philistines motivation? (Revenge/power)</w:t>
      </w:r>
      <w:r w:rsidDel="00000000" w:rsidR="00000000" w:rsidRPr="00000000">
        <w:rPr>
          <w:rtl w:val="0"/>
        </w:rPr>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D">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Why do you think the Israel­ites didn't call out to God when they were suffering this time?</w:t>
      </w:r>
    </w:p>
    <w:p w:rsidR="00000000" w:rsidDel="00000000" w:rsidP="00000000" w:rsidRDefault="00000000" w:rsidRPr="00000000" w14:paraId="0000001E">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God keeps appointing new judges, even though they often stray away from God's plan?</w:t>
      </w:r>
    </w:p>
    <w:p w:rsidR="00000000" w:rsidDel="00000000" w:rsidP="00000000" w:rsidRDefault="00000000" w:rsidRPr="00000000" w14:paraId="0000001F">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God keeps giving Samson strength, even when he is motivated by his own desire for revenge?</w:t>
      </w:r>
    </w:p>
    <w:p w:rsidR="00000000" w:rsidDel="00000000" w:rsidP="00000000" w:rsidRDefault="00000000" w:rsidRPr="00000000" w14:paraId="00000020">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what ways do Samon's actions reflect the general actions of the Israelites? </w:t>
      </w:r>
    </w:p>
    <w:p w:rsidR="00000000" w:rsidDel="00000000" w:rsidP="00000000" w:rsidRDefault="00000000" w:rsidRPr="00000000" w14:paraId="0000002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7">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a minute to think about your own motivations. Are there motivations that influence you more than God?</w:t>
      </w:r>
    </w:p>
    <w:p w:rsidR="00000000" w:rsidDel="00000000" w:rsidP="00000000" w:rsidRDefault="00000000" w:rsidRPr="00000000" w14:paraId="0000002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there been times in your life when you felt like you couldn’t cry out to God? How/Did God meet you in those moments? (Past or present)</w:t>
      </w:r>
    </w:p>
    <w:p w:rsidR="00000000" w:rsidDel="00000000" w:rsidP="00000000" w:rsidRDefault="00000000" w:rsidRPr="00000000" w14:paraId="00000029">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Sunday, Tim talked about God’s never ending faithfulness and his constant call to return to him. In what ways do you need to hear and respond to God’s call to you today?</w:t>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C">
      <w:pPr>
        <w:pageBreakBefore w:val="0"/>
        <w:ind w:left="0" w:firstLine="0"/>
        <w:rPr>
          <w:rFonts w:ascii="Montserrat" w:cs="Montserrat" w:eastAsia="Montserrat" w:hAnsi="Montserra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F">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0">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Sampson: God doesn’t give up - Tim Knipp</w:t>
    </w:r>
  </w:p>
  <w:p w:rsidR="00000000" w:rsidDel="00000000" w:rsidP="00000000" w:rsidRDefault="00000000" w:rsidRPr="00000000" w14:paraId="00000031">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11/7/2021</w:t>
    </w:r>
    <w:r w:rsidDel="00000000" w:rsidR="00000000" w:rsidRPr="00000000">
      <w:rPr>
        <w:rtl w:val="0"/>
      </w:rPr>
    </w:r>
  </w:p>
  <w:p w:rsidR="00000000" w:rsidDel="00000000" w:rsidP="00000000" w:rsidRDefault="00000000" w:rsidRPr="00000000" w14:paraId="00000032">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kOYy8iCfIJ4"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