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3">
      <w:pPr>
        <w:pageBreakBefore w:val="0"/>
        <w:numPr>
          <w:ilvl w:val="0"/>
          <w:numId w:val="5"/>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04">
      <w:pPr>
        <w:pageBreakBefore w:val="0"/>
        <w:numPr>
          <w:ilvl w:val="1"/>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Think of a moment where you remember feeling particularly loved. What contributed to you feeling that way? Why does this moment stick out to you?</w:t>
      </w:r>
    </w:p>
    <w:p w:rsidR="00000000" w:rsidDel="00000000" w:rsidP="00000000" w:rsidRDefault="00000000" w:rsidRPr="00000000" w14:paraId="00000005">
      <w:pPr>
        <w:pageBreakBefore w:val="0"/>
        <w:numPr>
          <w:ilvl w:val="1"/>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What is your love language? What makes you feel most loved? </w:t>
      </w:r>
    </w:p>
    <w:p w:rsidR="00000000" w:rsidDel="00000000" w:rsidP="00000000" w:rsidRDefault="00000000" w:rsidRPr="00000000" w14:paraId="00000006">
      <w:pPr>
        <w:pageBreakBefore w:val="0"/>
        <w:numPr>
          <w:ilvl w:val="1"/>
          <w:numId w:val="5"/>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 you like to show love towards others?</w:t>
      </w:r>
    </w:p>
    <w:p w:rsidR="00000000" w:rsidDel="00000000" w:rsidP="00000000" w:rsidRDefault="00000000" w:rsidRPr="00000000" w14:paraId="00000007">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8">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9">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A">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B">
      <w:pPr>
        <w:numPr>
          <w:ilvl w:val="1"/>
          <w:numId w:val="1"/>
        </w:numPr>
        <w:ind w:left="1440" w:hanging="360"/>
        <w:rPr>
          <w:rFonts w:ascii="Montserrat" w:cs="Montserrat" w:eastAsia="Montserrat" w:hAnsi="Montserrat"/>
          <w:i w:val="1"/>
        </w:rPr>
      </w:pPr>
      <w:r w:rsidDel="00000000" w:rsidR="00000000" w:rsidRPr="00000000">
        <w:rPr>
          <w:rFonts w:ascii="Montserrat" w:cs="Montserrat" w:eastAsia="Montserrat" w:hAnsi="Montserrat"/>
          <w:i w:val="1"/>
          <w:shd w:fill="fce5cd" w:val="clear"/>
          <w:rtl w:val="0"/>
        </w:rPr>
        <w:t xml:space="preserve">    Ephesians 5:21-28 &amp; 6:1-9</w:t>
      </w:r>
    </w:p>
    <w:p w:rsidR="00000000" w:rsidDel="00000000" w:rsidP="00000000" w:rsidRDefault="00000000" w:rsidRPr="00000000" w14:paraId="0000000C">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kind of feelings do these passages stir for you? </w:t>
      </w:r>
    </w:p>
    <w:p w:rsidR="00000000" w:rsidDel="00000000" w:rsidP="00000000" w:rsidRDefault="00000000" w:rsidRPr="00000000" w14:paraId="0000000D">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kind of feelings do you think these Scriptures evoked for the different recipients of the instructions given the cultural context? (E.g. wives, husbands, slaves, masters, children, parents)</w:t>
      </w:r>
    </w:p>
    <w:p w:rsidR="00000000" w:rsidDel="00000000" w:rsidP="00000000" w:rsidRDefault="00000000" w:rsidRPr="00000000" w14:paraId="0000000E">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If you could ask Paul one question about these sections what would it be?</w:t>
      </w:r>
    </w:p>
    <w:p w:rsidR="00000000" w:rsidDel="00000000" w:rsidP="00000000" w:rsidRDefault="00000000" w:rsidRPr="00000000" w14:paraId="0000000F">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these passages specifically connect Jesus to the various instructions given?</w:t>
      </w:r>
    </w:p>
    <w:p w:rsidR="00000000" w:rsidDel="00000000" w:rsidP="00000000" w:rsidRDefault="00000000" w:rsidRPr="00000000" w14:paraId="00000010">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Ephesians 5 verse 21 comes before the verses that follow? </w:t>
      </w:r>
    </w:p>
    <w:p w:rsidR="00000000" w:rsidDel="00000000" w:rsidP="00000000" w:rsidRDefault="00000000" w:rsidRPr="00000000" w14:paraId="00000011">
      <w:pPr>
        <w:numPr>
          <w:ilvl w:val="1"/>
          <w:numId w:val="3"/>
        </w:numPr>
        <w:ind w:left="144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Who is this verse referring to? </w:t>
      </w:r>
    </w:p>
    <w:p w:rsidR="00000000" w:rsidDel="00000000" w:rsidP="00000000" w:rsidRDefault="00000000" w:rsidRPr="00000000" w14:paraId="00000012">
      <w:pPr>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Why do you think Paul compares Christ's relationship with the Church with husbands’ relationships to their wives in the Ephesians 5 passage?</w:t>
      </w:r>
    </w:p>
    <w:p w:rsidR="00000000" w:rsidDel="00000000" w:rsidP="00000000" w:rsidRDefault="00000000" w:rsidRPr="00000000" w14:paraId="00000013">
      <w:pPr>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4">
      <w:pPr>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It would be so easy to brush off the later verses in the chapter 6 passage thinking it does not apply to us because we are not slaves or masters.</w:t>
      </w:r>
    </w:p>
    <w:p w:rsidR="00000000" w:rsidDel="00000000" w:rsidP="00000000" w:rsidRDefault="00000000" w:rsidRPr="00000000" w14:paraId="00000015">
      <w:pPr>
        <w:numPr>
          <w:ilvl w:val="1"/>
          <w:numId w:val="3"/>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On the contrary, What can we learn from Ephesians 6:5-8  about the motives for which we should serve others?</w:t>
      </w:r>
    </w:p>
    <w:p w:rsidR="00000000" w:rsidDel="00000000" w:rsidP="00000000" w:rsidRDefault="00000000" w:rsidRPr="00000000" w14:paraId="00000016">
      <w:pPr>
        <w:numPr>
          <w:ilvl w:val="1"/>
          <w:numId w:val="3"/>
        </w:numPr>
        <w:ind w:left="144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What about verse 9? What can we learn about:</w:t>
      </w:r>
    </w:p>
    <w:p w:rsidR="00000000" w:rsidDel="00000000" w:rsidP="00000000" w:rsidRDefault="00000000" w:rsidRPr="00000000" w14:paraId="00000017">
      <w:pPr>
        <w:numPr>
          <w:ilvl w:val="2"/>
          <w:numId w:val="3"/>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 The value of people in this verse?</w:t>
      </w:r>
    </w:p>
    <w:p w:rsidR="00000000" w:rsidDel="00000000" w:rsidP="00000000" w:rsidRDefault="00000000" w:rsidRPr="00000000" w14:paraId="00000018">
      <w:pPr>
        <w:numPr>
          <w:ilvl w:val="2"/>
          <w:numId w:val="3"/>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God’s relationship with people?</w:t>
      </w:r>
    </w:p>
    <w:p w:rsidR="00000000" w:rsidDel="00000000" w:rsidP="00000000" w:rsidRDefault="00000000" w:rsidRPr="00000000" w14:paraId="00000019">
      <w:pPr>
        <w:numPr>
          <w:ilvl w:val="2"/>
          <w:numId w:val="3"/>
        </w:numPr>
        <w:ind w:left="216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Who people really belong to?</w:t>
      </w:r>
    </w:p>
    <w:p w:rsidR="00000000" w:rsidDel="00000000" w:rsidP="00000000" w:rsidRDefault="00000000" w:rsidRPr="00000000" w14:paraId="0000001A">
      <w:pPr>
        <w:numPr>
          <w:ilvl w:val="0"/>
          <w:numId w:val="3"/>
        </w:numPr>
        <w:ind w:left="720" w:hanging="360"/>
        <w:rPr>
          <w:rFonts w:ascii="Montserrat" w:cs="Montserrat" w:eastAsia="Montserrat" w:hAnsi="Montserrat"/>
          <w:u w:val="none"/>
        </w:rPr>
      </w:pPr>
      <w:r w:rsidDel="00000000" w:rsidR="00000000" w:rsidRPr="00000000">
        <w:rPr>
          <w:rtl w:val="0"/>
        </w:rPr>
      </w:r>
    </w:p>
    <w:p w:rsidR="00000000" w:rsidDel="00000000" w:rsidP="00000000" w:rsidRDefault="00000000" w:rsidRPr="00000000" w14:paraId="0000001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pageBreakBefore w:val="0"/>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F">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Where do you see damaged relationships within families in the world today? </w:t>
      </w:r>
    </w:p>
    <w:p w:rsidR="00000000" w:rsidDel="00000000" w:rsidP="00000000" w:rsidRDefault="00000000" w:rsidRPr="00000000" w14:paraId="00000020">
      <w:pPr>
        <w:pageBreakBefore w:val="0"/>
        <w:numPr>
          <w:ilvl w:val="0"/>
          <w:numId w:val="2"/>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So many things from this text seem just as relevant today as during Paul’s time. What does this tell us about our need for God for our relationships? How can this text influence our household relationships and dynamics  in our Hillcrest/Bellingham community? In the world? In our individual lives? </w:t>
      </w:r>
    </w:p>
    <w:p w:rsidR="00000000" w:rsidDel="00000000" w:rsidP="00000000" w:rsidRDefault="00000000" w:rsidRPr="00000000" w14:paraId="00000021">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2">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3">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 </w:t>
      </w:r>
    </w:p>
    <w:p w:rsidR="00000000" w:rsidDel="00000000" w:rsidP="00000000" w:rsidRDefault="00000000" w:rsidRPr="00000000" w14:paraId="00000024">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How do you think God is encouraging you to participate in your relationships differently than maybe you are now? This could be big things, small things, or anything in between. </w:t>
      </w:r>
    </w:p>
    <w:p w:rsidR="00000000" w:rsidDel="00000000" w:rsidP="00000000" w:rsidRDefault="00000000" w:rsidRPr="00000000" w14:paraId="00000025">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Maybe he is inviting you to view a person or relationship in a new lens? Maybe he is inviting you to change a behavior. Maybe God is inviting you to notice what he loves about a person.</w:t>
      </w:r>
    </w:p>
    <w:p w:rsidR="00000000" w:rsidDel="00000000" w:rsidP="00000000" w:rsidRDefault="00000000" w:rsidRPr="00000000" w14:paraId="00000026">
      <w:pPr>
        <w:pageBreakBefore w:val="0"/>
        <w:numPr>
          <w:ilvl w:val="0"/>
          <w:numId w:val="4"/>
        </w:numPr>
        <w:ind w:left="72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Is there anybody you know that loves God and loves you that could help hold you accountable in this? Possibly someone in the room?</w:t>
      </w:r>
    </w:p>
    <w:p w:rsidR="00000000" w:rsidDel="00000000" w:rsidP="00000000" w:rsidRDefault="00000000" w:rsidRPr="00000000" w14:paraId="00000027">
      <w:pPr>
        <w:pageBreakBefore w:val="0"/>
        <w:numPr>
          <w:ilvl w:val="1"/>
          <w:numId w:val="4"/>
        </w:numPr>
        <w:ind w:left="1440" w:hanging="360"/>
        <w:rPr>
          <w:rFonts w:ascii="Montserrat" w:cs="Montserrat" w:eastAsia="Montserrat" w:hAnsi="Montserrat"/>
          <w:i w:val="1"/>
          <w:u w:val="none"/>
        </w:rPr>
      </w:pPr>
      <w:r w:rsidDel="00000000" w:rsidR="00000000" w:rsidRPr="00000000">
        <w:rPr>
          <w:rFonts w:ascii="Montserrat" w:cs="Montserrat" w:eastAsia="Montserrat" w:hAnsi="Montserrat"/>
          <w:i w:val="1"/>
          <w:rtl w:val="0"/>
        </w:rPr>
        <w:t xml:space="preserve">Consider talking to this person this week and see how you could go about doing this. </w:t>
      </w:r>
    </w:p>
    <w:p w:rsidR="00000000" w:rsidDel="00000000" w:rsidP="00000000" w:rsidRDefault="00000000" w:rsidRPr="00000000" w14:paraId="00000028">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29">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D">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Household Code - Tim Knipp</w:t>
    </w:r>
  </w:p>
  <w:p w:rsidR="00000000" w:rsidDel="00000000" w:rsidP="00000000" w:rsidRDefault="00000000" w:rsidRPr="00000000" w14:paraId="0000002E">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11-17-24  </w:t>
    </w:r>
    <w:r w:rsidDel="00000000" w:rsidR="00000000" w:rsidRPr="00000000">
      <w:rPr>
        <w:rtl w:val="0"/>
      </w:rPr>
    </w:r>
  </w:p>
  <w:p w:rsidR="00000000" w:rsidDel="00000000" w:rsidP="00000000" w:rsidRDefault="00000000" w:rsidRPr="00000000" w14:paraId="0000002F">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