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Goals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3">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To understand the breadth of what “Mission” means theologically, practically, and spiritually as opposed to one specific way of interacting on God’s behalf in the world. </w:t>
      </w:r>
    </w:p>
    <w:p w:rsidR="00000000" w:rsidDel="00000000" w:rsidP="00000000" w:rsidRDefault="00000000" w:rsidRPr="00000000" w14:paraId="00000004">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God’s mission is to establish His Kingdom on earth.  He does this through His Son, Jesus the King.  He defeats Sin, Death, and Satan through His death and resurrection.  Now any who trust in Him can repent and believe, i.e. turn to Him and trust in Him and enter His Kingdom.  His Kingdom is where He reigns, setting up a community of Kingdom citizens who live His Kingdom way in Kingdom communities throughout the earth.</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8">
      <w:pPr>
        <w:widowControl w:val="0"/>
        <w:numPr>
          <w:ilvl w:val="0"/>
          <w:numId w:val="1"/>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you think of the words King and Kingdom, what are the earliest memories that come to your mind?  What images do you have of them?</w:t>
      </w:r>
    </w:p>
    <w:p w:rsidR="00000000" w:rsidDel="00000000" w:rsidP="00000000" w:rsidRDefault="00000000" w:rsidRPr="00000000" w14:paraId="00000009">
      <w:pPr>
        <w:widowControl w:val="0"/>
        <w:numPr>
          <w:ilvl w:val="0"/>
          <w:numId w:val="1"/>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ever been on a mission trip before?  What did you do?</w:t>
      </w:r>
    </w:p>
    <w:p w:rsidR="00000000" w:rsidDel="00000000" w:rsidP="00000000" w:rsidRDefault="00000000" w:rsidRPr="00000000" w14:paraId="0000000A">
      <w:pPr>
        <w:widowControl w:val="0"/>
        <w:numPr>
          <w:ilvl w:val="0"/>
          <w:numId w:val="1"/>
        </w:numPr>
        <w:spacing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ever known someone who was a full time vocational missionary (in other words, it was their full time job)?  What did they do?</w:t>
      </w:r>
    </w:p>
    <w:p w:rsidR="00000000" w:rsidDel="00000000" w:rsidP="00000000" w:rsidRDefault="00000000" w:rsidRPr="00000000" w14:paraId="0000000B">
      <w:pPr>
        <w:widowControl w:val="0"/>
        <w:spacing w:before="71.624755859375"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spacing w:before="71.624755859375"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Watch 10 minute video teaching that goes with this study: </w:t>
      </w:r>
      <w:hyperlink r:id="rId6">
        <w:r w:rsidDel="00000000" w:rsidR="00000000" w:rsidRPr="00000000">
          <w:rPr>
            <w:rFonts w:ascii="Montserrat" w:cs="Montserrat" w:eastAsia="Montserrat" w:hAnsi="Montserrat"/>
            <w:color w:val="1155cc"/>
            <w:u w:val="single"/>
            <w:rtl w:val="0"/>
          </w:rPr>
          <w:t xml:space="preserve">https://youtu.be/oe7Hq_PUL4o</w:t>
        </w:r>
      </w:hyperlink>
      <w:r w:rsidDel="00000000" w:rsidR="00000000" w:rsidRPr="00000000">
        <w:rPr>
          <w:rtl w:val="0"/>
        </w:rPr>
      </w:r>
    </w:p>
    <w:p w:rsidR="00000000" w:rsidDel="00000000" w:rsidP="00000000" w:rsidRDefault="00000000" w:rsidRPr="00000000" w14:paraId="0000000D">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F">
      <w:pPr>
        <w:widowControl w:val="0"/>
        <w:numPr>
          <w:ilvl w:val="0"/>
          <w:numId w:val="4"/>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Mark 1:14-15</w:t>
      </w:r>
    </w:p>
    <w:p w:rsidR="00000000" w:rsidDel="00000000" w:rsidP="00000000" w:rsidRDefault="00000000" w:rsidRPr="00000000" w14:paraId="00000010">
      <w:pPr>
        <w:widowControl w:val="0"/>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According to Jesus in this passage, what is the “Good News”?</w:t>
      </w:r>
    </w:p>
    <w:p w:rsidR="00000000" w:rsidDel="00000000" w:rsidP="00000000" w:rsidRDefault="00000000" w:rsidRPr="00000000" w14:paraId="00000011">
      <w:pPr>
        <w:widowControl w:val="0"/>
        <w:numPr>
          <w:ilvl w:val="2"/>
          <w:numId w:val="4"/>
        </w:numPr>
        <w:spacing w:after="0" w:afterAutospacing="0" w:before="0" w:beforeAutospacing="0" w:line="240" w:lineRule="auto"/>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Kingdom of God?  What can we say about it?</w:t>
      </w:r>
    </w:p>
    <w:p w:rsidR="00000000" w:rsidDel="00000000" w:rsidP="00000000" w:rsidRDefault="00000000" w:rsidRPr="00000000" w14:paraId="00000012">
      <w:pPr>
        <w:widowControl w:val="0"/>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Jesus tell people to respond to the Kingdom of God arriving in the world?</w:t>
      </w:r>
    </w:p>
    <w:p w:rsidR="00000000" w:rsidDel="00000000" w:rsidP="00000000" w:rsidRDefault="00000000" w:rsidRPr="00000000" w14:paraId="00000013">
      <w:pPr>
        <w:widowControl w:val="0"/>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One way to think about it is that wherever Jesus is, the Kingdom of God is.  From what you know about Jesus, what did it look like when Jesus showed up in person’s life?  List everything you can think of.  (For example - they heard about God’s love and forgiveness, they had meals with him, their bodies were healed, etc)</w:t>
      </w:r>
    </w:p>
    <w:p w:rsidR="00000000" w:rsidDel="00000000" w:rsidP="00000000" w:rsidRDefault="00000000" w:rsidRPr="00000000" w14:paraId="00000014">
      <w:pPr>
        <w:widowControl w:val="0"/>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Who were the recipients of Jesus’ Kingdom mission?  List all the types of people you can think of.</w:t>
      </w:r>
    </w:p>
    <w:p w:rsidR="00000000" w:rsidDel="00000000" w:rsidP="00000000" w:rsidRDefault="00000000" w:rsidRPr="00000000" w14:paraId="00000015">
      <w:pPr>
        <w:widowControl w:val="0"/>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List all the things Jesus did that in one way or another announce or make real the Kingdom of God?  (This can be anything from his verbally announcing it to him having meals with so called ‘sinners’.)</w:t>
      </w:r>
    </w:p>
    <w:p w:rsidR="00000000" w:rsidDel="00000000" w:rsidP="00000000" w:rsidRDefault="00000000" w:rsidRPr="00000000" w14:paraId="00000016">
      <w:pPr>
        <w:widowControl w:val="0"/>
        <w:numPr>
          <w:ilvl w:val="0"/>
          <w:numId w:val="4"/>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John 20:19 - 21</w:t>
      </w:r>
    </w:p>
    <w:p w:rsidR="00000000" w:rsidDel="00000000" w:rsidP="00000000" w:rsidRDefault="00000000" w:rsidRPr="00000000" w14:paraId="00000017">
      <w:pPr>
        <w:widowControl w:val="0"/>
        <w:numPr>
          <w:ilvl w:val="1"/>
          <w:numId w:val="4"/>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To be a disciple of Jesus is to be sent by him just as he was sent by the Father.  What can we say about how Jesus was sent by the Father?  </w:t>
      </w:r>
    </w:p>
    <w:p w:rsidR="00000000" w:rsidDel="00000000" w:rsidP="00000000" w:rsidRDefault="00000000" w:rsidRPr="00000000" w14:paraId="00000018">
      <w:pPr>
        <w:widowControl w:val="0"/>
        <w:numPr>
          <w:ilvl w:val="2"/>
          <w:numId w:val="4"/>
        </w:numPr>
        <w:spacing w:before="0" w:beforeAutospacing="0" w:line="240" w:lineRule="auto"/>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Why was Jesus sent?  Who was he sent to?  What did he do when he was sent?  What was Jesus’ mission?</w:t>
      </w:r>
    </w:p>
    <w:p w:rsidR="00000000" w:rsidDel="00000000" w:rsidP="00000000" w:rsidRDefault="00000000" w:rsidRPr="00000000" w14:paraId="00000019">
      <w:pPr>
        <w:widowControl w:val="0"/>
        <w:spacing w:before="71.624755859375" w:line="240" w:lineRule="auto"/>
        <w:ind w:left="21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B">
      <w:pPr>
        <w:widowControl w:val="0"/>
        <w:numPr>
          <w:ilvl w:val="0"/>
          <w:numId w:val="5"/>
        </w:numPr>
        <w:shd w:fill="ffffff" w:val="clear"/>
        <w:spacing w:after="0" w:afterAutospacing="0" w:before="10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Jesus’ mission was to tell about and establish God’s Kingdom.  If his disciples are sent just as Jesus was sent, what does that tell about the mission of every disciple?</w:t>
      </w:r>
    </w:p>
    <w:p w:rsidR="00000000" w:rsidDel="00000000" w:rsidP="00000000" w:rsidRDefault="00000000" w:rsidRPr="00000000" w14:paraId="0000001C">
      <w:pPr>
        <w:widowControl w:val="0"/>
        <w:numPr>
          <w:ilvl w:val="1"/>
          <w:numId w:val="5"/>
        </w:numPr>
        <w:shd w:fill="ffffff" w:val="clea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Does this change or adjust your understanding of what it means to be part of God’s mission?  How so?</w:t>
      </w:r>
    </w:p>
    <w:p w:rsidR="00000000" w:rsidDel="00000000" w:rsidP="00000000" w:rsidRDefault="00000000" w:rsidRPr="00000000" w14:paraId="0000001D">
      <w:pPr>
        <w:widowControl w:val="0"/>
        <w:numPr>
          <w:ilvl w:val="0"/>
          <w:numId w:val="5"/>
        </w:numPr>
        <w:shd w:fill="ffffff" w:val="clea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Jesus announces and enacts the Kingdom of God through both words and actions.  </w:t>
      </w:r>
    </w:p>
    <w:p w:rsidR="00000000" w:rsidDel="00000000" w:rsidP="00000000" w:rsidRDefault="00000000" w:rsidRPr="00000000" w14:paraId="0000001E">
      <w:pPr>
        <w:widowControl w:val="0"/>
        <w:numPr>
          <w:ilvl w:val="1"/>
          <w:numId w:val="5"/>
        </w:numPr>
        <w:shd w:fill="ffffff" w:val="clea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lost if people only share about God with words but don’t demonstrate God’s reign with their actions?</w:t>
      </w:r>
    </w:p>
    <w:p w:rsidR="00000000" w:rsidDel="00000000" w:rsidP="00000000" w:rsidRDefault="00000000" w:rsidRPr="00000000" w14:paraId="0000001F">
      <w:pPr>
        <w:widowControl w:val="0"/>
        <w:numPr>
          <w:ilvl w:val="2"/>
          <w:numId w:val="5"/>
        </w:numPr>
        <w:shd w:fill="ffffff" w:val="clear"/>
        <w:spacing w:after="0" w:afterAutospacing="0" w:before="0" w:beforeAutospacing="0" w:line="240" w:lineRule="auto"/>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ever seen an example of this?</w:t>
      </w:r>
    </w:p>
    <w:p w:rsidR="00000000" w:rsidDel="00000000" w:rsidP="00000000" w:rsidRDefault="00000000" w:rsidRPr="00000000" w14:paraId="00000020">
      <w:pPr>
        <w:widowControl w:val="0"/>
        <w:numPr>
          <w:ilvl w:val="1"/>
          <w:numId w:val="5"/>
        </w:numPr>
        <w:shd w:fill="ffffff" w:val="clea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lost if people demonstrate God’s reign with their actions but never share about God with their words?</w:t>
      </w:r>
    </w:p>
    <w:p w:rsidR="00000000" w:rsidDel="00000000" w:rsidP="00000000" w:rsidRDefault="00000000" w:rsidRPr="00000000" w14:paraId="00000021">
      <w:pPr>
        <w:widowControl w:val="0"/>
        <w:numPr>
          <w:ilvl w:val="2"/>
          <w:numId w:val="5"/>
        </w:numPr>
        <w:shd w:fill="ffffff" w:val="clear"/>
        <w:spacing w:after="0" w:afterAutospacing="0" w:before="0" w:beforeAutospacing="0" w:line="240" w:lineRule="auto"/>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ever seen an example of this?</w:t>
      </w:r>
    </w:p>
    <w:p w:rsidR="00000000" w:rsidDel="00000000" w:rsidP="00000000" w:rsidRDefault="00000000" w:rsidRPr="00000000" w14:paraId="00000022">
      <w:pPr>
        <w:widowControl w:val="0"/>
        <w:numPr>
          <w:ilvl w:val="1"/>
          <w:numId w:val="5"/>
        </w:numPr>
        <w:shd w:fill="ffffff" w:val="clea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Who is someone you have known who has been on mission for God with both their words and actions?</w:t>
      </w:r>
    </w:p>
    <w:p w:rsidR="00000000" w:rsidDel="00000000" w:rsidP="00000000" w:rsidRDefault="00000000" w:rsidRPr="00000000" w14:paraId="00000023">
      <w:pPr>
        <w:widowControl w:val="0"/>
        <w:numPr>
          <w:ilvl w:val="0"/>
          <w:numId w:val="5"/>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Respond to the statement:  “We desire to be a community of missionaries cleverly disguised as teachers, doctors, electricians, students, and stay at home parents.”  </w:t>
      </w:r>
    </w:p>
    <w:p w:rsidR="00000000" w:rsidDel="00000000" w:rsidP="00000000" w:rsidRDefault="00000000" w:rsidRPr="00000000" w14:paraId="00000024">
      <w:pPr>
        <w:widowControl w:val="0"/>
        <w:numPr>
          <w:ilvl w:val="1"/>
          <w:numId w:val="5"/>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this change your definition of missionary?</w:t>
      </w:r>
    </w:p>
    <w:p w:rsidR="00000000" w:rsidDel="00000000" w:rsidP="00000000" w:rsidRDefault="00000000" w:rsidRPr="00000000" w14:paraId="00000025">
      <w:pPr>
        <w:widowControl w:val="0"/>
        <w:numPr>
          <w:ilvl w:val="1"/>
          <w:numId w:val="5"/>
        </w:numPr>
        <w:spacing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this change your definition of what the church is?</w:t>
      </w:r>
    </w:p>
    <w:p w:rsidR="00000000" w:rsidDel="00000000" w:rsidP="00000000" w:rsidRDefault="00000000" w:rsidRPr="00000000" w14:paraId="00000026">
      <w:pPr>
        <w:widowControl w:val="0"/>
        <w:spacing w:before="71.624755859375" w:lin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widowControl w:val="0"/>
        <w:numPr>
          <w:ilvl w:val="0"/>
          <w:numId w:val="3"/>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Think over your last week and share about a few moments where you feel like you were on mission and living the Good News of Jesus.</w:t>
      </w:r>
    </w:p>
    <w:p w:rsidR="00000000" w:rsidDel="00000000" w:rsidP="00000000" w:rsidRDefault="00000000" w:rsidRPr="00000000" w14:paraId="00000029">
      <w:pPr>
        <w:widowControl w:val="0"/>
        <w:numPr>
          <w:ilvl w:val="0"/>
          <w:numId w:val="3"/>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List out the different relational spheres of your life:</w:t>
      </w:r>
    </w:p>
    <w:p w:rsidR="00000000" w:rsidDel="00000000" w:rsidP="00000000" w:rsidRDefault="00000000" w:rsidRPr="00000000" w14:paraId="0000002A">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Friends</w:t>
      </w:r>
    </w:p>
    <w:p w:rsidR="00000000" w:rsidDel="00000000" w:rsidP="00000000" w:rsidRDefault="00000000" w:rsidRPr="00000000" w14:paraId="0000002B">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Family</w:t>
      </w:r>
    </w:p>
    <w:p w:rsidR="00000000" w:rsidDel="00000000" w:rsidP="00000000" w:rsidRDefault="00000000" w:rsidRPr="00000000" w14:paraId="0000002C">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Home</w:t>
      </w:r>
    </w:p>
    <w:p w:rsidR="00000000" w:rsidDel="00000000" w:rsidP="00000000" w:rsidRDefault="00000000" w:rsidRPr="00000000" w14:paraId="0000002D">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School</w:t>
      </w:r>
    </w:p>
    <w:p w:rsidR="00000000" w:rsidDel="00000000" w:rsidP="00000000" w:rsidRDefault="00000000" w:rsidRPr="00000000" w14:paraId="0000002E">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Work</w:t>
      </w:r>
    </w:p>
    <w:p w:rsidR="00000000" w:rsidDel="00000000" w:rsidP="00000000" w:rsidRDefault="00000000" w:rsidRPr="00000000" w14:paraId="0000002F">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Hobbies</w:t>
      </w:r>
    </w:p>
    <w:p w:rsidR="00000000" w:rsidDel="00000000" w:rsidP="00000000" w:rsidRDefault="00000000" w:rsidRPr="00000000" w14:paraId="00000030">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w:t>
      </w:r>
    </w:p>
    <w:p w:rsidR="00000000" w:rsidDel="00000000" w:rsidP="00000000" w:rsidRDefault="00000000" w:rsidRPr="00000000" w14:paraId="00000031">
      <w:pPr>
        <w:widowControl w:val="0"/>
        <w:numPr>
          <w:ilvl w:val="0"/>
          <w:numId w:val="3"/>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are you already sharing about and working for the Kingdom of God in these areas?</w:t>
      </w:r>
    </w:p>
    <w:p w:rsidR="00000000" w:rsidDel="00000000" w:rsidP="00000000" w:rsidRDefault="00000000" w:rsidRPr="00000000" w14:paraId="00000032">
      <w:pPr>
        <w:widowControl w:val="0"/>
        <w:numPr>
          <w:ilvl w:val="1"/>
          <w:numId w:val="3"/>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Where do you feel invited to be more intentional about speaking about and demonstrating the Kingdom of God in these areas?</w:t>
      </w:r>
    </w:p>
    <w:p w:rsidR="00000000" w:rsidDel="00000000" w:rsidP="00000000" w:rsidRDefault="00000000" w:rsidRPr="00000000" w14:paraId="00000033">
      <w:pPr>
        <w:widowControl w:val="0"/>
        <w:numPr>
          <w:ilvl w:val="2"/>
          <w:numId w:val="3"/>
        </w:numPr>
        <w:spacing w:before="0" w:beforeAutospacing="0" w:line="240" w:lineRule="auto"/>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Name one area in particular you would like the group to ask you about in future small group times.</w:t>
      </w:r>
    </w:p>
    <w:p w:rsidR="00000000" w:rsidDel="00000000" w:rsidP="00000000" w:rsidRDefault="00000000" w:rsidRPr="00000000" w14:paraId="00000034">
      <w:pPr>
        <w:widowControl w:val="0"/>
        <w:spacing w:before="71.624755859375"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widowControl w:val="0"/>
        <w:spacing w:before="71.624755859375" w:line="240" w:lineRule="auto"/>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Pray</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9">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25, 2025 </w:t>
    </w:r>
    <w:r w:rsidDel="00000000" w:rsidR="00000000" w:rsidRPr="00000000">
      <w:rPr>
        <w:rtl w:val="0"/>
      </w:rPr>
    </w:r>
  </w:p>
  <w:p w:rsidR="00000000" w:rsidDel="00000000" w:rsidP="00000000" w:rsidRDefault="00000000" w:rsidRPr="00000000" w14:paraId="0000003A">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oe7Hq_PUL4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