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Hook - Getting to know one another</w:t>
      </w:r>
    </w:p>
    <w:p w:rsidR="00000000" w:rsidDel="00000000" w:rsidP="00000000" w:rsidRDefault="00000000" w:rsidRPr="00000000" w14:paraId="00000004">
      <w:pPr>
        <w:numPr>
          <w:ilvl w:val="0"/>
          <w:numId w:val="4"/>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was everyone’s week? Does springtime feel to you a little bit like you survived the darkness of winter? What activities do you love to do in the light of spring?</w:t>
      </w:r>
      <w:r w:rsidDel="00000000" w:rsidR="00000000" w:rsidRPr="00000000">
        <w:rPr>
          <w:rtl w:val="0"/>
        </w:rPr>
      </w:r>
    </w:p>
    <w:p w:rsidR="00000000" w:rsidDel="00000000" w:rsidP="00000000" w:rsidRDefault="00000000" w:rsidRPr="00000000" w14:paraId="00000005">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7">
      <w:pPr>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Book - Scripture</w:t>
      </w:r>
    </w:p>
    <w:p w:rsidR="00000000" w:rsidDel="00000000" w:rsidP="00000000" w:rsidRDefault="00000000" w:rsidRPr="00000000" w14:paraId="00000008">
      <w:pPr>
        <w:numPr>
          <w:ilvl w:val="0"/>
          <w:numId w:val="1"/>
        </w:numPr>
        <w:ind w:left="720" w:hanging="36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Read Colossians 1:13-23</w:t>
      </w:r>
    </w:p>
    <w:p w:rsidR="00000000" w:rsidDel="00000000" w:rsidP="00000000" w:rsidRDefault="00000000" w:rsidRPr="00000000" w14:paraId="00000009">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In verse 13, this passage says, “He delivered us from the power of darkness and transferred us to the kingdom of the Son.” Can you name the ways Jesus delivered people from the power of darkness while he was alive and walking the earth?</w:t>
      </w:r>
    </w:p>
    <w:p w:rsidR="00000000" w:rsidDel="00000000" w:rsidP="00000000" w:rsidRDefault="00000000" w:rsidRPr="00000000" w14:paraId="0000000A">
      <w:pPr>
        <w:numPr>
          <w:ilvl w:val="0"/>
          <w:numId w:val="1"/>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After he rose again, Jesus walked the earth for 40 days before ascending to heaven. Can you think of any stories in that time where he delivered people from the power of darkness?</w:t>
      </w:r>
    </w:p>
    <w:p w:rsidR="00000000" w:rsidDel="00000000" w:rsidP="00000000" w:rsidRDefault="00000000" w:rsidRPr="00000000" w14:paraId="0000000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Look - Connections to our world today</w:t>
      </w:r>
    </w:p>
    <w:p w:rsidR="00000000" w:rsidDel="00000000" w:rsidP="00000000" w:rsidRDefault="00000000" w:rsidRPr="00000000" w14:paraId="0000000E">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In his sermon, Tim used an illustration demonstrating how the relationships of this life have been broken by sin (our relationship with God, with ourselves, with others, and with the earth). But then Jesus “shed his divine robe,” came down, and healed those broken relationships. How has Jesus healed our relationship with God?</w:t>
      </w:r>
    </w:p>
    <w:p w:rsidR="00000000" w:rsidDel="00000000" w:rsidP="00000000" w:rsidRDefault="00000000" w:rsidRPr="00000000" w14:paraId="0000000F">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has Jesus healed our relationship with ourselves?</w:t>
      </w:r>
    </w:p>
    <w:p w:rsidR="00000000" w:rsidDel="00000000" w:rsidP="00000000" w:rsidRDefault="00000000" w:rsidRPr="00000000" w14:paraId="00000010">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has Jesus healed our relationship with each other?</w:t>
      </w:r>
    </w:p>
    <w:p w:rsidR="00000000" w:rsidDel="00000000" w:rsidP="00000000" w:rsidRDefault="00000000" w:rsidRPr="00000000" w14:paraId="00000011">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has Jesus healed our relationship with the earth?</w:t>
      </w:r>
    </w:p>
    <w:p w:rsidR="00000000" w:rsidDel="00000000" w:rsidP="00000000" w:rsidRDefault="00000000" w:rsidRPr="00000000" w14:paraId="00000012">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4">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6">
      <w:pPr>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Took - Personal Application</w:t>
      </w:r>
    </w:p>
    <w:p w:rsidR="00000000" w:rsidDel="00000000" w:rsidP="00000000" w:rsidRDefault="00000000" w:rsidRPr="00000000" w14:paraId="00000017">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is a broken relationship present in the world today that really pains you? It could be the brokenness of poverty… the broken relationship or creature with creation… a broken personal relationship… a feeling of brokenness inside.</w:t>
      </w:r>
    </w:p>
    <w:p w:rsidR="00000000" w:rsidDel="00000000" w:rsidP="00000000" w:rsidRDefault="00000000" w:rsidRPr="00000000" w14:paraId="00000018">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can we realize the “good news” in the middle of these (or this) relationships?</w:t>
      </w:r>
    </w:p>
    <w:p w:rsidR="00000000" w:rsidDel="00000000" w:rsidP="00000000" w:rsidRDefault="00000000" w:rsidRPr="00000000" w14:paraId="00000019">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if any, part can you play in being an agent of healing on Jesus’s behalf in this particular area?</w:t>
      </w:r>
    </w:p>
    <w:p w:rsidR="00000000" w:rsidDel="00000000" w:rsidP="00000000" w:rsidRDefault="00000000" w:rsidRPr="00000000" w14:paraId="0000001A">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How can you pray for this broken relationship?</w:t>
      </w:r>
    </w:p>
    <w:p w:rsidR="00000000" w:rsidDel="00000000" w:rsidP="00000000" w:rsidRDefault="00000000" w:rsidRPr="00000000" w14:paraId="0000001B">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shd w:fill="ffffff" w:val="clear"/>
        <w:spacing w:after="240" w:before="240" w:lineRule="auto"/>
        <w:rPr>
          <w:rFonts w:ascii="Montserrat" w:cs="Montserrat" w:eastAsia="Montserrat" w:hAnsi="Montserrat"/>
        </w:rPr>
      </w:pPr>
      <w:r w:rsidDel="00000000" w:rsidR="00000000" w:rsidRPr="00000000">
        <w:rPr>
          <w:rFonts w:ascii="Montserrat Medium" w:cs="Montserrat Medium" w:eastAsia="Montserrat Medium" w:hAnsi="Montserrat Medium"/>
          <w:color w:val="202020"/>
          <w:sz w:val="24"/>
          <w:szCs w:val="24"/>
          <w:rtl w:val="0"/>
        </w:rPr>
        <w:t xml:space="preserve">Time of Prayer</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cente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1F">
    <w:pPr>
      <w:widowControl w:val="0"/>
      <w:spacing w:line="240" w:lineRule="auto"/>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20">
    <w:pPr>
      <w:widowControl w:val="0"/>
      <w:spacing w:line="240" w:lineRule="auto"/>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What is the Good News? – Tim Knipp</w:t>
    </w:r>
  </w:p>
  <w:p w:rsidR="00000000" w:rsidDel="00000000" w:rsidP="00000000" w:rsidRDefault="00000000" w:rsidRPr="00000000" w14:paraId="00000021">
    <w:pPr>
      <w:widowControl w:val="0"/>
      <w:spacing w:line="240" w:lineRule="auto"/>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April, 19</w:t>
    </w:r>
    <w:r w:rsidDel="00000000" w:rsidR="00000000" w:rsidRPr="00000000">
      <w:rPr>
        <w:rFonts w:ascii="Montserrat" w:cs="Montserrat" w:eastAsia="Montserrat" w:hAnsi="Montserrat"/>
        <w:sz w:val="28"/>
        <w:szCs w:val="28"/>
        <w:vertAlign w:val="superscript"/>
        <w:rtl w:val="0"/>
      </w:rPr>
      <w:t xml:space="preserve">th</w:t>
    </w:r>
    <w:r w:rsidDel="00000000" w:rsidR="00000000" w:rsidRPr="00000000">
      <w:rPr>
        <w:rFonts w:ascii="Montserrat" w:cs="Montserrat" w:eastAsia="Montserrat" w:hAnsi="Montserrat"/>
        <w:sz w:val="28"/>
        <w:szCs w:val="28"/>
        <w:rtl w:val="0"/>
      </w:rPr>
      <w:t xml:space="preserve">,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Ng1/yIHSE35S5adYza9ij1+DOA==">CgMxLjA4AHIhMVY3NVdoUzljekF5OEpSVHJUVkl4dDhmeGVTY1dDTEow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